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9D0" w:rsidRDefault="002509D0" w:rsidP="002509D0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linkContainer440280B2"/>
      <w:bookmarkEnd w:id="0"/>
      <w:r w:rsidRPr="00250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ОГОВОР БРИГАДНОГО ПОДРЯДА</w:t>
      </w:r>
    </w:p>
    <w:p w:rsidR="002509D0" w:rsidRDefault="002509D0" w:rsidP="002509D0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9D0" w:rsidRPr="002509D0" w:rsidRDefault="002509D0" w:rsidP="002509D0">
      <w:pPr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г.___________________</w:t>
      </w:r>
      <w:r w:rsidRPr="00250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2509D0" w:rsidRDefault="002509D0" w:rsidP="002509D0">
      <w:pPr>
        <w:pStyle w:val="a3"/>
        <w:jc w:val="both"/>
        <w:rPr>
          <w:sz w:val="22"/>
          <w:szCs w:val="22"/>
        </w:rPr>
      </w:pPr>
      <w:bookmarkStart w:id="1" w:name="linkContainerBFCBB224"/>
      <w:bookmarkStart w:id="2" w:name="e59982F50"/>
      <w:bookmarkEnd w:id="1"/>
      <w:bookmarkEnd w:id="2"/>
      <w:r>
        <w:rPr>
          <w:sz w:val="22"/>
          <w:szCs w:val="22"/>
        </w:rPr>
        <w:t> ________________________________________________</w:t>
      </w:r>
      <w:bookmarkStart w:id="3" w:name="_GoBack"/>
      <w:bookmarkEnd w:id="3"/>
      <w:r>
        <w:rPr>
          <w:sz w:val="22"/>
          <w:szCs w:val="22"/>
        </w:rPr>
        <w:t>, именуемое(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Работодатель, в лице ________________________________________________ __________________________________________________________________________________________, действующего(ей) на основании ________________________________________________, с одной стороны, и</w:t>
      </w:r>
    </w:p>
    <w:p w:rsidR="002509D0" w:rsidRDefault="002509D0" w:rsidP="002509D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 в лице Бригадира ________________________________________________, действующего на основании Положения о внедрении бригадной формы организации и оплаты труда, именуемая в дальнейшем Бригада, с другой стороны,</w:t>
      </w:r>
    </w:p>
    <w:p w:rsidR="002509D0" w:rsidRDefault="002509D0" w:rsidP="002509D0">
      <w:pPr>
        <w:pStyle w:val="a3"/>
        <w:jc w:val="both"/>
        <w:rPr>
          <w:sz w:val="22"/>
          <w:szCs w:val="22"/>
        </w:rPr>
      </w:pPr>
      <w:bookmarkStart w:id="4" w:name="linkContainere8"/>
      <w:bookmarkEnd w:id="4"/>
      <w:r>
        <w:rPr>
          <w:sz w:val="22"/>
          <w:szCs w:val="22"/>
        </w:rPr>
        <w:t xml:space="preserve">вместе именуемые Стороны, а индивидуально – Сторона, </w:t>
      </w:r>
    </w:p>
    <w:p w:rsidR="002509D0" w:rsidRDefault="002509D0" w:rsidP="002509D0">
      <w:pPr>
        <w:pStyle w:val="a3"/>
        <w:jc w:val="both"/>
        <w:rPr>
          <w:sz w:val="22"/>
          <w:szCs w:val="22"/>
        </w:rPr>
      </w:pPr>
      <w:bookmarkStart w:id="5" w:name="linkContainer3D38E13C"/>
      <w:bookmarkEnd w:id="5"/>
      <w:r>
        <w:rPr>
          <w:sz w:val="22"/>
          <w:szCs w:val="22"/>
        </w:rPr>
        <w:t>заключили настоящий Договор бригадного подряда (далее по тексту – Договор) о нижеследующем:</w:t>
      </w:r>
    </w:p>
    <w:p w:rsidR="002509D0" w:rsidRDefault="002509D0" w:rsidP="002509D0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Предмет договора</w:t>
      </w:r>
    </w:p>
    <w:p w:rsidR="002509D0" w:rsidRDefault="002509D0" w:rsidP="002509D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 - правовой акт, регулирующий отношения по применению бригадной формы организации и оплаты труда, заключаемый между Работодателем и Бригадой в лице их представителей. </w:t>
      </w:r>
    </w:p>
    <w:p w:rsidR="002509D0" w:rsidRDefault="002509D0" w:rsidP="002509D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Бригадная форма организации и оплаты труда направлена на создание благоприятных условий для проявления творческого потенциала и трудовой активности, как всего коллектива, так и каждого работника.</w:t>
      </w:r>
    </w:p>
    <w:p w:rsidR="002509D0" w:rsidRDefault="002509D0" w:rsidP="002509D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Основными целями внедрения бригадной формы организации труда являются: </w:t>
      </w:r>
    </w:p>
    <w:p w:rsidR="002509D0" w:rsidRDefault="002509D0" w:rsidP="002509D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решение кадровых проблем: члены Бригады выполняют плановый объем работы меньшими силами, подменяют временно отсутствующего работника;</w:t>
      </w:r>
    </w:p>
    <w:p w:rsidR="002509D0" w:rsidRDefault="002509D0" w:rsidP="002509D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нацеливание всех работников на конечный результат работы, что предполагает обязательную зависимость фонда оплаты труда от объемных показателей с надлежащим качеством;</w:t>
      </w:r>
    </w:p>
    <w:p w:rsidR="002509D0" w:rsidRDefault="002509D0" w:rsidP="002509D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стимулирование выполнения необходимой работы, не входящей в функциональные обязанности работников, путем повышения коэффициента трудового участия;</w:t>
      </w:r>
    </w:p>
    <w:p w:rsidR="002509D0" w:rsidRDefault="002509D0" w:rsidP="002509D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улучшение организации труда;</w:t>
      </w:r>
    </w:p>
    <w:p w:rsidR="002509D0" w:rsidRDefault="002509D0" w:rsidP="002509D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улучшение учета трудового вклада работников: коэффициент трудового участия более точно учитывает трудовой вклад работника, чем надбавки за сложность и напряженность, доплаты за совмещение профессий и увеличение объема работ.</w:t>
      </w:r>
    </w:p>
    <w:p w:rsidR="002509D0" w:rsidRDefault="002509D0" w:rsidP="002509D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" w:name="eA62607A0"/>
      <w:bookmarkEnd w:id="6"/>
      <w:r>
        <w:rPr>
          <w:sz w:val="22"/>
          <w:szCs w:val="22"/>
        </w:rPr>
        <w:t>В состав Бригады входят: ________________________________________________.</w:t>
      </w:r>
    </w:p>
    <w:p w:rsidR="002509D0" w:rsidRDefault="002509D0" w:rsidP="002509D0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Срок действия договора</w:t>
      </w:r>
    </w:p>
    <w:p w:rsidR="002509D0" w:rsidRDefault="002509D0" w:rsidP="002509D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7" w:name="linkContainere13"/>
      <w:bookmarkEnd w:id="7"/>
      <w:r>
        <w:rPr>
          <w:sz w:val="22"/>
          <w:szCs w:val="22"/>
        </w:rPr>
        <w:t>Договор вступает в силу с даты подписания его сторонами и действует до ______________________________________________________.</w:t>
      </w:r>
    </w:p>
    <w:p w:rsidR="002509D0" w:rsidRDefault="002509D0" w:rsidP="002509D0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8" w:name="linkContainereDF222DE8"/>
      <w:bookmarkEnd w:id="8"/>
      <w:r>
        <w:rPr>
          <w:rFonts w:eastAsia="Times New Roman"/>
        </w:rPr>
        <w:t>Права и обязанности сторон</w:t>
      </w:r>
    </w:p>
    <w:p w:rsidR="002509D0" w:rsidRDefault="002509D0" w:rsidP="002509D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9" w:name="linkContainerD1F06EA9"/>
      <w:bookmarkEnd w:id="9"/>
      <w:r>
        <w:rPr>
          <w:sz w:val="22"/>
          <w:szCs w:val="22"/>
        </w:rPr>
        <w:t xml:space="preserve">Работодатель обязуется: </w:t>
      </w:r>
    </w:p>
    <w:p w:rsidR="002509D0" w:rsidRDefault="002509D0" w:rsidP="002509D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 выполнении плановых показателей выплачивать членам Бригады дополнительные премиальные вознаграждения.</w:t>
      </w:r>
    </w:p>
    <w:p w:rsidR="002509D0" w:rsidRDefault="002509D0" w:rsidP="002509D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Содействовать Бригаде в выполнении трудовых обязанностей.</w:t>
      </w:r>
    </w:p>
    <w:p w:rsidR="002509D0" w:rsidRDefault="002509D0" w:rsidP="002509D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Создать условия, необходимые для выполнения трудовых обязанностей, в том числе предоставить необходимое оборудование, инвентарь, рабочие места, соответствующие санитарно-гигиеническим правилам и нормам.</w:t>
      </w:r>
    </w:p>
    <w:p w:rsidR="002509D0" w:rsidRDefault="002509D0" w:rsidP="002509D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Бригада обязуется:</w:t>
      </w:r>
    </w:p>
    <w:p w:rsidR="002509D0" w:rsidRDefault="002509D0" w:rsidP="002509D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Ежемесячно выполнять производственные показатели.</w:t>
      </w:r>
    </w:p>
    <w:p w:rsidR="002509D0" w:rsidRDefault="002509D0" w:rsidP="002509D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Выполнять работу в установленные сроки в соответствии с должностными инструкциями.</w:t>
      </w:r>
    </w:p>
    <w:p w:rsidR="002509D0" w:rsidRDefault="002509D0" w:rsidP="002509D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Нести коллективную ответственность за результаты своей работы и осуществление возложенных на нее задач.</w:t>
      </w:r>
    </w:p>
    <w:p w:rsidR="002509D0" w:rsidRDefault="002509D0" w:rsidP="002509D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Обеспечивать высокое качество работы.</w:t>
      </w:r>
    </w:p>
    <w:p w:rsidR="002509D0" w:rsidRDefault="002509D0" w:rsidP="002509D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Соблюдать трудовую и производственную дисциплину.</w:t>
      </w:r>
    </w:p>
    <w:p w:rsidR="002509D0" w:rsidRDefault="002509D0" w:rsidP="002509D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Обеспечивать взаимозаменяемость членов Бригады. </w:t>
      </w:r>
    </w:p>
    <w:p w:rsidR="002509D0" w:rsidRDefault="002509D0" w:rsidP="002509D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Обеспечивать сохранность приборов, оборудования и инструментов и другого имущества Работодателя.</w:t>
      </w:r>
    </w:p>
    <w:p w:rsidR="002509D0" w:rsidRDefault="002509D0" w:rsidP="002509D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Своевременно и точно выполнять задания и указания бригадира по производственным вопросам.</w:t>
      </w:r>
    </w:p>
    <w:p w:rsidR="002509D0" w:rsidRDefault="002509D0" w:rsidP="002509D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0" w:name="linkContainerB2E3B1EC"/>
      <w:bookmarkEnd w:id="10"/>
      <w:r>
        <w:rPr>
          <w:sz w:val="22"/>
          <w:szCs w:val="22"/>
        </w:rPr>
        <w:t xml:space="preserve">Работодатель вправе: </w:t>
      </w:r>
    </w:p>
    <w:p w:rsidR="002509D0" w:rsidRDefault="002509D0" w:rsidP="002509D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Сократить выплаты на материальное стимулирование членов Бригады в случае неполного выполнения возложенных на Бригаду обязанностей, нарушения трудовой дисциплины.</w:t>
      </w:r>
    </w:p>
    <w:p w:rsidR="002509D0" w:rsidRDefault="002509D0" w:rsidP="002509D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Изменять размер выплат на материальное стимулирование членов Бригады с учетом экономии фонда заработной платы.</w:t>
      </w:r>
    </w:p>
    <w:p w:rsidR="002509D0" w:rsidRDefault="002509D0" w:rsidP="002509D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Вводить новые производственные показатели.</w:t>
      </w:r>
    </w:p>
    <w:p w:rsidR="002509D0" w:rsidRDefault="002509D0" w:rsidP="002509D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Бригада вправе:</w:t>
      </w:r>
    </w:p>
    <w:p w:rsidR="002509D0" w:rsidRDefault="002509D0" w:rsidP="002509D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Требовать от Работодателя оказания содействия в выполнении трудовых обязанностей.  </w:t>
      </w:r>
    </w:p>
    <w:p w:rsidR="002509D0" w:rsidRDefault="002509D0" w:rsidP="002509D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Требовать создания условий для выполнения трудовых обязанностей, в том числе предоставления необходимого оборудования, инвентаря, рабочих мест, соответствующих санитарно-гигиеническим правилам и нормам.</w:t>
      </w:r>
    </w:p>
    <w:p w:rsidR="002509D0" w:rsidRDefault="002509D0" w:rsidP="002509D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Вносить на рассмотрение Работодателя и профсоюзной организации следующие предложения:</w:t>
      </w:r>
    </w:p>
    <w:p w:rsidR="002509D0" w:rsidRDefault="002509D0" w:rsidP="002509D0">
      <w:pPr>
        <w:pStyle w:val="a3"/>
        <w:numPr>
          <w:ilvl w:val="3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 зачислении работников в Бригаду и исключении из нее.</w:t>
      </w:r>
    </w:p>
    <w:p w:rsidR="002509D0" w:rsidRDefault="002509D0" w:rsidP="002509D0">
      <w:pPr>
        <w:pStyle w:val="a3"/>
        <w:numPr>
          <w:ilvl w:val="3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 выдвижении лучших работников Бригады на премирование.</w:t>
      </w:r>
    </w:p>
    <w:p w:rsidR="002509D0" w:rsidRDefault="002509D0" w:rsidP="002509D0">
      <w:pPr>
        <w:pStyle w:val="a3"/>
        <w:numPr>
          <w:ilvl w:val="3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 применении мер общественного воздействия или наложения дисциплинарных взысканий на членов Бригады.</w:t>
      </w:r>
    </w:p>
    <w:p w:rsidR="002509D0" w:rsidRDefault="002509D0" w:rsidP="002509D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На получение надбавок к должностному окладу за применение в работе достижений науки и передовых методов труда, сложность, напряженность и высокое качество работы, и другие виды морального и материального поощрения.</w:t>
      </w:r>
    </w:p>
    <w:p w:rsidR="002509D0" w:rsidRDefault="002509D0" w:rsidP="002509D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Обсуждать и принимать решение о личном вкладе каждого члена Бригады в трудовой процесс, о размере доплат и премий (на основе коэффициента трудового участия). </w:t>
      </w:r>
    </w:p>
    <w:p w:rsidR="002509D0" w:rsidRDefault="002509D0" w:rsidP="002509D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Ходатайствовать о наложении взысканий за невыполнение должностных обязанностей, нарушение инструкции по охране труда и технике безопасности, трудовой дисциплины.</w:t>
      </w:r>
    </w:p>
    <w:p w:rsidR="002509D0" w:rsidRDefault="002509D0" w:rsidP="002509D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Выходить с предложениями о выборах бригадира или о его переизбрании. </w:t>
      </w:r>
    </w:p>
    <w:p w:rsidR="002509D0" w:rsidRDefault="002509D0" w:rsidP="002509D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Выдвигать предложения по вопросам совершенствования организации труда, его условий, отдыха и быта, по текущим и перспективным планам социально-экономического развития коллектива Бригады и организации в целом. </w:t>
      </w:r>
    </w:p>
    <w:p w:rsidR="002509D0" w:rsidRDefault="002509D0" w:rsidP="002509D0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lastRenderedPageBreak/>
        <w:t>Планирование и учет деятельности бригады</w:t>
      </w:r>
    </w:p>
    <w:p w:rsidR="002509D0" w:rsidRDefault="002509D0" w:rsidP="002509D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Виды работ, выполняемых Бригадой: ________________________________________________.</w:t>
      </w:r>
    </w:p>
    <w:p w:rsidR="002509D0" w:rsidRDefault="002509D0" w:rsidP="002509D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Объем работ Бригады в месяц: ________________________________________________.</w:t>
      </w:r>
    </w:p>
    <w:p w:rsidR="002509D0" w:rsidRDefault="002509D0" w:rsidP="002509D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Лимит численности работников: ________________________________________________.</w:t>
      </w:r>
    </w:p>
    <w:p w:rsidR="002509D0" w:rsidRDefault="002509D0" w:rsidP="002509D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Сроки выполнения работ: ________________________________________________.</w:t>
      </w:r>
    </w:p>
    <w:p w:rsidR="002509D0" w:rsidRDefault="002509D0" w:rsidP="002509D0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Оценка трудовой деятельности членов бригады</w:t>
      </w:r>
    </w:p>
    <w:p w:rsidR="002509D0" w:rsidRDefault="002509D0" w:rsidP="002509D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Оценка трудовой деятельности отдельных членов Бригады осуществляется с помощью коэффициента трудового участия.</w:t>
      </w:r>
    </w:p>
    <w:p w:rsidR="002509D0" w:rsidRDefault="002509D0" w:rsidP="002509D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1" w:name="e37"/>
      <w:bookmarkEnd w:id="11"/>
      <w:r>
        <w:rPr>
          <w:sz w:val="22"/>
          <w:szCs w:val="22"/>
        </w:rPr>
        <w:t xml:space="preserve">Коэффициент трудового участия устанавливается по итогам работы каждого месяца и утверждается общим собранием Бригады. </w:t>
      </w:r>
    </w:p>
    <w:p w:rsidR="002509D0" w:rsidRDefault="002509D0" w:rsidP="002509D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Величина коэффициента трудового участия определяется системой показателей, повышающих и понижающих величину коэффициента трудового участия. </w:t>
      </w:r>
    </w:p>
    <w:p w:rsidR="002509D0" w:rsidRDefault="002509D0" w:rsidP="002509D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Показатели, повышающие коэффициент трудового участия: </w:t>
      </w:r>
    </w:p>
    <w:p w:rsidR="002509D0" w:rsidRDefault="002509D0" w:rsidP="002509D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повышение качества работы;</w:t>
      </w:r>
    </w:p>
    <w:p w:rsidR="002509D0" w:rsidRDefault="002509D0" w:rsidP="002509D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систематическое выполнение работ по смежной профессии;</w:t>
      </w:r>
    </w:p>
    <w:p w:rsidR="002509D0" w:rsidRDefault="002509D0" w:rsidP="002509D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 инициатива, направленная на максимальное использование оборудования;</w:t>
      </w:r>
    </w:p>
    <w:p w:rsidR="002509D0" w:rsidRDefault="002509D0" w:rsidP="002509D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 предотвращение потерь рабочего времени;</w:t>
      </w:r>
    </w:p>
    <w:p w:rsidR="002509D0" w:rsidRDefault="002509D0" w:rsidP="002509D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внедрение научной организации труда;</w:t>
      </w:r>
    </w:p>
    <w:p w:rsidR="002509D0" w:rsidRDefault="002509D0" w:rsidP="002509D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выполнение наряду со своей работой обязанностей временно отсутствующих членов Бригады (в случае болезни, отпуска, командировки);</w:t>
      </w:r>
    </w:p>
    <w:p w:rsidR="002509D0" w:rsidRDefault="002509D0" w:rsidP="002509D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 освоение передовых методов труда;</w:t>
      </w:r>
    </w:p>
    <w:p w:rsidR="002509D0" w:rsidRDefault="002509D0" w:rsidP="002509D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 высокая культура производства;</w:t>
      </w:r>
    </w:p>
    <w:p w:rsidR="002509D0" w:rsidRDefault="002509D0" w:rsidP="002509D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 участие в общественной жизни;</w:t>
      </w:r>
    </w:p>
    <w:p w:rsidR="002509D0" w:rsidRDefault="002509D0" w:rsidP="002509D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 наставничество;</w:t>
      </w:r>
    </w:p>
    <w:p w:rsidR="002509D0" w:rsidRDefault="002509D0" w:rsidP="002509D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строгое соблюдение инструкций по технике безопасности. </w:t>
      </w:r>
    </w:p>
    <w:p w:rsidR="002509D0" w:rsidRDefault="002509D0" w:rsidP="002509D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Показатели, снижающие коэффициент трудового участия: </w:t>
      </w:r>
    </w:p>
    <w:p w:rsidR="002509D0" w:rsidRDefault="002509D0" w:rsidP="002509D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некачественное выполнение работ;</w:t>
      </w:r>
    </w:p>
    <w:p w:rsidR="002509D0" w:rsidRDefault="002509D0" w:rsidP="002509D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несвоевременное выполнение распоряжений бригадира, повлекшее снижение качества работы Бригады;</w:t>
      </w:r>
    </w:p>
    <w:p w:rsidR="002509D0" w:rsidRDefault="002509D0" w:rsidP="002509D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несоблюдение производственной и трудовой дисциплины, правил внутреннего трудового распорядка;</w:t>
      </w:r>
    </w:p>
    <w:p w:rsidR="002509D0" w:rsidRDefault="002509D0" w:rsidP="002509D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нарушение правил техники безопасности и производственной санитарии;</w:t>
      </w:r>
    </w:p>
    <w:p w:rsidR="002509D0" w:rsidRDefault="002509D0" w:rsidP="002509D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невыполнение функциональных обязанностей.</w:t>
      </w:r>
    </w:p>
    <w:p w:rsidR="002509D0" w:rsidRDefault="002509D0" w:rsidP="002509D0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Система оплаты труда</w:t>
      </w:r>
    </w:p>
    <w:p w:rsidR="002509D0" w:rsidRDefault="002509D0" w:rsidP="002509D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Для оплаты труда работников Бригады образуется фонд заработной платы. Фонд заработной платы составляет ________________________________________________.</w:t>
      </w:r>
    </w:p>
    <w:p w:rsidR="002509D0" w:rsidRDefault="002509D0" w:rsidP="002509D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Фонд заработной платы Бригады определяется в соответствии с расчетным количеством штатных единиц, необходимых для выполнения планового объема работ по утвержденным нормам нагрузки.</w:t>
      </w:r>
    </w:p>
    <w:p w:rsidR="002509D0" w:rsidRDefault="002509D0" w:rsidP="002509D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Каждому члену Бригады, отработавшему месячную норму времени, гарантируется оплата труда не ниже установленной трудовым договором.</w:t>
      </w:r>
    </w:p>
    <w:p w:rsidR="002509D0" w:rsidRDefault="002509D0" w:rsidP="002509D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Бригадиру производится доплата за руководство Бригадой в размере ________________________________________________.</w:t>
      </w:r>
    </w:p>
    <w:p w:rsidR="002509D0" w:rsidRDefault="002509D0" w:rsidP="002509D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Дополнительная оплата и премии распределяются в зависимости от выполнения Бригадой плановых показателей, а также количества и качества работы каждого члена коллектива Бригады.</w:t>
      </w:r>
    </w:p>
    <w:p w:rsidR="002509D0" w:rsidRDefault="002509D0" w:rsidP="002509D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Членам Бригады за увеличение против действующих норм объема выполненных работ при обеспечении надлежащего качества выполнения работ производится доплата в размере до _______________ % должностного оклада.</w:t>
      </w:r>
    </w:p>
    <w:p w:rsidR="002509D0" w:rsidRDefault="002509D0" w:rsidP="002509D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 наличии неиспользованного фонда заработной платы, выделенного для Бригады, может производиться премирование членов Бригады в зависимости от личного вклада в пределах до ________________________________________________ % их должностного оклада.</w:t>
      </w:r>
    </w:p>
    <w:p w:rsidR="002509D0" w:rsidRDefault="002509D0" w:rsidP="002509D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Трудовая активность каждого члена Бригады находит отражение в коэффициенте трудового участия.</w:t>
      </w:r>
    </w:p>
    <w:p w:rsidR="002509D0" w:rsidRDefault="002509D0" w:rsidP="002509D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Базисное значение коэффициента трудового участия принимается за единицу. Фактический коэффициент трудового участия  определяется как равный, меньший или больший базисного, в зависимости от индивидуального трудового вклада каждого члена Бригады.</w:t>
      </w:r>
    </w:p>
    <w:p w:rsidR="002509D0" w:rsidRDefault="002509D0" w:rsidP="002509D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2" w:name="e53"/>
      <w:bookmarkEnd w:id="12"/>
      <w:r>
        <w:rPr>
          <w:sz w:val="22"/>
          <w:szCs w:val="22"/>
        </w:rPr>
        <w:t xml:space="preserve">Премия между членами Бригады распределяется с помощью коэффициента трудового участия, который определяется по результатам работы за месяц и устанавливается на общем собрании Бригады по представлению Совета Бригады. </w:t>
      </w:r>
    </w:p>
    <w:p w:rsidR="002509D0" w:rsidRDefault="002509D0" w:rsidP="002509D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Работникам, включенным в Бригаду, доплаты за совмещение профессий (должностей), исполнение обязанностей временно отсутствующего работника не производятся.</w:t>
      </w:r>
    </w:p>
    <w:p w:rsidR="002509D0" w:rsidRDefault="002509D0" w:rsidP="002509D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оценке труда каждого члена Бригады учитываются 4 критерия: </w:t>
      </w:r>
    </w:p>
    <w:p w:rsidR="002509D0" w:rsidRDefault="002509D0" w:rsidP="002509D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объем работы (отношение фактически выполненного объема к максимально оплачиваемой нагрузке); </w:t>
      </w:r>
    </w:p>
    <w:p w:rsidR="002509D0" w:rsidRDefault="002509D0" w:rsidP="002509D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замечания руководства; </w:t>
      </w:r>
    </w:p>
    <w:p w:rsidR="002509D0" w:rsidRDefault="002509D0" w:rsidP="002509D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замечания коллектива;</w:t>
      </w:r>
    </w:p>
    <w:p w:rsidR="002509D0" w:rsidRDefault="002509D0" w:rsidP="002509D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общественная работа.</w:t>
      </w:r>
    </w:p>
    <w:p w:rsidR="002509D0" w:rsidRDefault="002509D0" w:rsidP="002509D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Доплаты за работу в ночное время и сверхурочное время, за работу в праздничные дни производится в установленном порядке и не включается в бригадный заработок при распределении по коэффициенту трудового участия.</w:t>
      </w:r>
    </w:p>
    <w:p w:rsidR="002509D0" w:rsidRDefault="002509D0" w:rsidP="002509D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Применение бригадной формы организации и оплаты труда работников не лишает членов Бригады права на надбавки, премирование и другие выплаты, предусмотренные локальными нормативными актами и (или) коллективным договором.</w:t>
      </w:r>
    </w:p>
    <w:p w:rsidR="002509D0" w:rsidRDefault="002509D0" w:rsidP="002509D0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Ответственность сторон</w:t>
      </w:r>
    </w:p>
    <w:p w:rsidR="002509D0" w:rsidRDefault="002509D0" w:rsidP="002509D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несут ответственность в соответствии с законодательством России.</w:t>
      </w:r>
    </w:p>
    <w:p w:rsidR="002509D0" w:rsidRDefault="002509D0" w:rsidP="002509D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несут дисциплинарную, материальную, гражданско-правовую, административную и уголовную ответственность в порядке, предусмотренном законодательством России.</w:t>
      </w:r>
    </w:p>
    <w:p w:rsidR="002509D0" w:rsidRDefault="002509D0" w:rsidP="002509D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Сторона, причинившая ущерб другой Стороне, возмещает этот ущерб в соответствии с законодательством России.</w:t>
      </w:r>
    </w:p>
    <w:p w:rsidR="002509D0" w:rsidRDefault="002509D0" w:rsidP="002509D0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Основания и порядок расторжения договора</w:t>
      </w:r>
    </w:p>
    <w:p w:rsidR="002509D0" w:rsidRDefault="002509D0" w:rsidP="002509D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Договор может быть прекращен по истечении срока действия Договора, по соглашению Сторон, по инициативе Бригады, по инициативе Работодателя, по обстоятельствам, не зависящим от воли Сторон, в связи с нарушением правил заключения Договора, если это нарушение исключает возможность продолжения работы, а также по иным обстоятельствам, предусмотренным законодательством России.</w:t>
      </w:r>
    </w:p>
    <w:p w:rsidR="002509D0" w:rsidRDefault="002509D0" w:rsidP="002509D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Порядок расторжения Договора предусматривается законодательством России.</w:t>
      </w:r>
    </w:p>
    <w:p w:rsidR="002509D0" w:rsidRDefault="002509D0" w:rsidP="002509D0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Прочие условия</w:t>
      </w:r>
    </w:p>
    <w:p w:rsidR="002509D0" w:rsidRDefault="002509D0" w:rsidP="002509D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3" w:name="linkContainer4449340F"/>
      <w:bookmarkEnd w:id="13"/>
      <w:r>
        <w:rPr>
          <w:sz w:val="22"/>
          <w:szCs w:val="22"/>
        </w:rPr>
        <w:t>Договор составлен в 2 (двух) подлинных экземплярах на русском языке по одному для каждой из Сторон.</w:t>
      </w:r>
    </w:p>
    <w:p w:rsidR="002509D0" w:rsidRDefault="002509D0" w:rsidP="002509D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Условия Договора могут быть изменены по взаимному соглашению Сторон, за исключением случаев, предусмотренных законодательством. Любые изменения условий Договора оформляются в виде подписанного Сторонами дополнительного соглашения, являющегося неотъемлемой частью Договора.</w:t>
      </w:r>
    </w:p>
    <w:p w:rsidR="002509D0" w:rsidRDefault="002509D0" w:rsidP="002509D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4" w:name="linkContainer5F117527"/>
      <w:bookmarkEnd w:id="14"/>
      <w:r>
        <w:rPr>
          <w:sz w:val="22"/>
          <w:szCs w:val="22"/>
        </w:rPr>
        <w:t>Все споры из Договора разрешаются в соответствии с законодательством.</w:t>
      </w:r>
    </w:p>
    <w:p w:rsidR="002509D0" w:rsidRDefault="002509D0" w:rsidP="002509D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5" w:name="linkContainer088CB07C"/>
      <w:bookmarkEnd w:id="15"/>
      <w:r>
        <w:rPr>
          <w:sz w:val="22"/>
          <w:szCs w:val="22"/>
        </w:rPr>
        <w:t>Текст Договора содержит конфиденциальную информацию и не подлежит разглашению третьим лицам, за исключением случаев, установленных законодательством или соглашением Сторон.</w:t>
      </w:r>
    </w:p>
    <w:p w:rsidR="002509D0" w:rsidRDefault="002509D0" w:rsidP="002509D0">
      <w:pPr>
        <w:pStyle w:val="3"/>
        <w:jc w:val="both"/>
        <w:rPr>
          <w:rFonts w:eastAsia="Times New Roman"/>
        </w:rPr>
      </w:pPr>
      <w:r>
        <w:rPr>
          <w:rStyle w:val="autonum"/>
          <w:rFonts w:eastAsia="Times New Roman"/>
        </w:rPr>
        <w:t>10.</w:t>
      </w:r>
      <w:r>
        <w:rPr>
          <w:rFonts w:eastAsia="Times New Roman"/>
        </w:rPr>
        <w:t>Адреса, реквизиты и подписи сторон</w:t>
      </w:r>
    </w:p>
    <w:p w:rsidR="002509D0" w:rsidRDefault="002509D0" w:rsidP="002509D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6" w:name="linkContainer07C34732"/>
      <w:bookmarkStart w:id="17" w:name="eA156B7C3"/>
      <w:bookmarkEnd w:id="16"/>
      <w:bookmarkEnd w:id="17"/>
      <w:r>
        <w:rPr>
          <w:sz w:val="22"/>
          <w:szCs w:val="22"/>
        </w:rPr>
        <w:t>Работодатель: юридический адрес - ________________________________________________________________________________________________________________________________________________________________________________________________________________________________________________; почтовый адрес - ________________________________________________________________________________________________________________________________________________________________________________________________________________________________________________; тел. - ________________________________________________; факс - ________________________________________________; 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 - ________________________________________________; ИНН - ______________________________; КПП - ___________________________; ОГРН - _______________________________________; р/с - ________________________________________________ в ________________________________________________ к/с ________________________________________________; БИК ________________________________________________.</w:t>
      </w:r>
    </w:p>
    <w:p w:rsidR="002509D0" w:rsidRDefault="002509D0" w:rsidP="002509D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От имени Работодателя ________________ __________________________________________________________________________________________ </w:t>
      </w:r>
    </w:p>
    <w:p w:rsidR="002509D0" w:rsidRDefault="002509D0" w:rsidP="002509D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Бригадир: </w:t>
      </w:r>
    </w:p>
    <w:p w:rsidR="002509D0" w:rsidRDefault="002509D0" w:rsidP="002509D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________________________________________________; тел. - ________________________________________________; 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 - ________________________________________________; ИНН - ____________________________________; паспорт: ________________________________________________ выдан ______________________________________________________ ________________________________________________, код подразделения ________________________________________________.</w:t>
      </w:r>
    </w:p>
    <w:p w:rsidR="002509D0" w:rsidRDefault="002509D0" w:rsidP="002509D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Бригадир: __________________________ ________________________________________________</w:t>
      </w:r>
    </w:p>
    <w:p w:rsidR="002509D0" w:rsidRDefault="002509D0" w:rsidP="002509D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 Член Бригады: </w:t>
      </w:r>
    </w:p>
    <w:p w:rsidR="002509D0" w:rsidRDefault="002509D0" w:rsidP="002509D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________________________________________________; тел. - ________________________________________________; 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 - ________________________________________________; ИНН - ____________________________________; паспорт: ________________________________________________ выдан ______________________________________________________ ________________________________________________, код подразделения ________________________________________________.</w:t>
      </w:r>
    </w:p>
    <w:p w:rsidR="002509D0" w:rsidRDefault="002509D0" w:rsidP="002509D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Член Бригады: __________________________ ________________________________________________</w:t>
      </w:r>
    </w:p>
    <w:p w:rsidR="002509D0" w:rsidRDefault="002509D0" w:rsidP="002509D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 Бригады: </w:t>
      </w:r>
    </w:p>
    <w:p w:rsidR="002509D0" w:rsidRDefault="002509D0" w:rsidP="002509D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________________________________________________; тел. - ________________________________________________; 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 - ________________________________________________; ИНН - ____________________________________; паспорт: ________________________________________________ выдан ______________________________________________________ ________________________________________________, код подразделения ________________________________________________.</w:t>
      </w:r>
    </w:p>
    <w:p w:rsidR="002509D0" w:rsidRDefault="002509D0" w:rsidP="002509D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Член Бригады: __________________________ ________________________________________________</w:t>
      </w:r>
    </w:p>
    <w:p w:rsidR="00A55C72" w:rsidRDefault="002509D0" w:rsidP="002509D0">
      <w:pPr>
        <w:jc w:val="both"/>
      </w:pPr>
    </w:p>
    <w:sectPr w:rsidR="00A55C72" w:rsidSect="00551DA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DA7" w:rsidRDefault="002509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DA7" w:rsidRPr="00551DA7" w:rsidRDefault="002509D0" w:rsidP="00551DA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DA7" w:rsidRPr="00551DA7" w:rsidRDefault="002509D0" w:rsidP="00551DA7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DA7" w:rsidRDefault="002509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DA7" w:rsidRPr="00551DA7" w:rsidRDefault="002509D0" w:rsidP="00551DA7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DA7" w:rsidRPr="00551DA7" w:rsidRDefault="002509D0" w:rsidP="00551D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E4770"/>
    <w:multiLevelType w:val="multilevel"/>
    <w:tmpl w:val="8F24C62E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suff w:val="space"/>
      <w:lvlText w:val="%1.%2.%3.%4."/>
      <w:lvlJc w:val="left"/>
      <w:pPr>
        <w:ind w:left="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D0"/>
    <w:rsid w:val="002509D0"/>
    <w:rsid w:val="002B3BC4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AA4247"/>
  <w15:chartTrackingRefBased/>
  <w15:docId w15:val="{EB7059C1-DED5-7D41-97F1-CA3725DA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09D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509D0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2509D0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09D0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09D0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2509D0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2509D0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autonum">
    <w:name w:val="autonum"/>
    <w:basedOn w:val="a0"/>
    <w:rsid w:val="002509D0"/>
  </w:style>
  <w:style w:type="paragraph" w:styleId="a4">
    <w:name w:val="header"/>
    <w:basedOn w:val="a"/>
    <w:link w:val="a5"/>
    <w:uiPriority w:val="99"/>
    <w:unhideWhenUsed/>
    <w:rsid w:val="00250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09D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50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09D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2040</Words>
  <Characters>11629</Characters>
  <Application>Microsoft Office Word</Application>
  <DocSecurity>0</DocSecurity>
  <Lines>96</Lines>
  <Paragraphs>27</Paragraphs>
  <ScaleCrop>false</ScaleCrop>
  <Company/>
  <LinksUpToDate>false</LinksUpToDate>
  <CharactersWithSpaces>13642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2018-11-13T16:58:00Z</dcterms:created>
  <dcterms:modified xsi:type="dcterms:W3CDTF">2018-11-13T16:59:00Z</dcterms:modified>
</cp:coreProperties>
</file>