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BBE" w:rsidRPr="00D60CE1" w:rsidRDefault="00786BBE" w:rsidP="00786BBE">
      <w:pPr>
        <w:spacing w:after="0" w:line="315" w:lineRule="atLeast"/>
        <w:jc w:val="both"/>
        <w:rPr>
          <w:rFonts w:ascii="Times New Roman" w:eastAsia="Times New Roman" w:hAnsi="Times New Roman" w:cs="Times New Roman"/>
          <w:b/>
          <w:sz w:val="24"/>
          <w:szCs w:val="24"/>
          <w:lang w:eastAsia="ru-RU"/>
        </w:rPr>
      </w:pPr>
    </w:p>
    <w:p w:rsidR="00786BBE" w:rsidRPr="00D60CE1" w:rsidRDefault="00786BBE" w:rsidP="00786BBE">
      <w:pPr>
        <w:spacing w:after="0" w:line="315" w:lineRule="atLeast"/>
        <w:jc w:val="center"/>
        <w:rPr>
          <w:rFonts w:ascii="Times New Roman" w:eastAsia="Times New Roman" w:hAnsi="Times New Roman" w:cs="Times New Roman"/>
          <w:b/>
          <w:sz w:val="24"/>
          <w:szCs w:val="24"/>
          <w:lang w:eastAsia="ru-RU"/>
        </w:rPr>
      </w:pPr>
      <w:r w:rsidRPr="00D60CE1">
        <w:rPr>
          <w:rFonts w:ascii="Times New Roman" w:eastAsia="Times New Roman" w:hAnsi="Times New Roman" w:cs="Times New Roman"/>
          <w:b/>
          <w:sz w:val="24"/>
          <w:szCs w:val="24"/>
          <w:lang w:eastAsia="ru-RU"/>
        </w:rPr>
        <w:t>ДОГОВОР ЗАЙМА ДЕНЕЖНЫХ СРЕДСТВ</w:t>
      </w:r>
    </w:p>
    <w:p w:rsidR="00786BBE" w:rsidRDefault="00786BBE" w:rsidP="00786BBE">
      <w:pPr>
        <w:spacing w:after="0" w:line="315" w:lineRule="atLeast"/>
        <w:jc w:val="both"/>
        <w:rPr>
          <w:rFonts w:eastAsia="Times New Roman"/>
          <w:lang w:eastAsia="ru-RU"/>
        </w:rPr>
      </w:pPr>
    </w:p>
    <w:p w:rsidR="00786BBE" w:rsidRDefault="00786BBE" w:rsidP="00786BBE">
      <w:pPr>
        <w:spacing w:after="0" w:line="315" w:lineRule="atLeast"/>
        <w:jc w:val="both"/>
        <w:rPr>
          <w:rFonts w:eastAsia="Times New Roman"/>
          <w:lang w:eastAsia="ru-RU"/>
        </w:rPr>
      </w:pPr>
      <w:r>
        <w:rPr>
          <w:rFonts w:eastAsia="Times New Roman"/>
          <w:lang w:eastAsia="ru-RU"/>
        </w:rPr>
        <w:t>г. ___________________________                                                                                                         ________________________</w:t>
      </w:r>
    </w:p>
    <w:p w:rsidR="00786BBE" w:rsidRDefault="00786BBE" w:rsidP="00786BBE">
      <w:pPr>
        <w:spacing w:after="0" w:line="315" w:lineRule="atLeast"/>
        <w:jc w:val="both"/>
        <w:rPr>
          <w:rFonts w:eastAsia="Times New Roman"/>
          <w:lang w:eastAsia="ru-RU"/>
        </w:rPr>
      </w:pPr>
    </w:p>
    <w:p w:rsidR="00786BBE" w:rsidRDefault="00786BBE" w:rsidP="00786BBE">
      <w:pPr>
        <w:pStyle w:val="a3"/>
        <w:jc w:val="both"/>
        <w:rPr>
          <w:sz w:val="22"/>
          <w:szCs w:val="22"/>
        </w:rPr>
      </w:pPr>
      <w:bookmarkStart w:id="0" w:name="linkContainere19F60C5D"/>
      <w:bookmarkStart w:id="1" w:name="e0C6AA0A8"/>
      <w:bookmarkEnd w:id="0"/>
      <w:bookmarkEnd w:id="1"/>
      <w:r>
        <w:rPr>
          <w:sz w:val="22"/>
          <w:szCs w:val="22"/>
        </w:rPr>
        <w:t> ________________________________________________, именуемый(ая) в дальнейшем Займодавец, действующий(ая) как физическое лицо, с одной стороны, и</w:t>
      </w:r>
    </w:p>
    <w:p w:rsidR="00786BBE" w:rsidRDefault="00786BBE" w:rsidP="00786BBE">
      <w:pPr>
        <w:pStyle w:val="a3"/>
        <w:jc w:val="both"/>
        <w:rPr>
          <w:sz w:val="22"/>
          <w:szCs w:val="22"/>
        </w:rPr>
      </w:pPr>
      <w:bookmarkStart w:id="2" w:name="linkContainereAA95B730"/>
      <w:bookmarkStart w:id="3" w:name="eB42F7667"/>
      <w:bookmarkEnd w:id="2"/>
      <w:bookmarkEnd w:id="3"/>
      <w:r>
        <w:rPr>
          <w:sz w:val="22"/>
          <w:szCs w:val="22"/>
        </w:rPr>
        <w:t> ________________________________________________, именуемый(ая) в дальнейшем Заемщик, действующий(ая) как физическое лицо, с другой стороны,</w:t>
      </w:r>
    </w:p>
    <w:p w:rsidR="00786BBE" w:rsidRDefault="00786BBE" w:rsidP="00786BBE">
      <w:pPr>
        <w:pStyle w:val="a3"/>
        <w:jc w:val="both"/>
        <w:rPr>
          <w:sz w:val="22"/>
          <w:szCs w:val="22"/>
        </w:rPr>
      </w:pPr>
      <w:bookmarkStart w:id="4" w:name="linkContainere54"/>
      <w:bookmarkEnd w:id="4"/>
      <w:r>
        <w:rPr>
          <w:sz w:val="22"/>
          <w:szCs w:val="22"/>
        </w:rPr>
        <w:t xml:space="preserve">вместе именуемые Стороны, а индивидуально – Сторона, </w:t>
      </w:r>
    </w:p>
    <w:p w:rsidR="00786BBE" w:rsidRDefault="00786BBE" w:rsidP="00786BBE">
      <w:pPr>
        <w:pStyle w:val="a3"/>
        <w:jc w:val="both"/>
        <w:rPr>
          <w:sz w:val="22"/>
          <w:szCs w:val="22"/>
        </w:rPr>
      </w:pPr>
      <w:bookmarkStart w:id="5" w:name="linkContainere55"/>
      <w:bookmarkEnd w:id="5"/>
      <w:r>
        <w:rPr>
          <w:sz w:val="22"/>
          <w:szCs w:val="22"/>
        </w:rPr>
        <w:t>заключили настоящий договор займа (далее по тексту – Договор) о нижеследующем:</w:t>
      </w:r>
    </w:p>
    <w:p w:rsidR="00786BBE" w:rsidRDefault="00786BBE" w:rsidP="00786BBE">
      <w:pPr>
        <w:pStyle w:val="3"/>
        <w:numPr>
          <w:ilvl w:val="0"/>
          <w:numId w:val="1"/>
        </w:numPr>
        <w:ind w:firstLine="0"/>
        <w:jc w:val="both"/>
        <w:rPr>
          <w:rFonts w:eastAsia="Times New Roman"/>
        </w:rPr>
      </w:pPr>
      <w:r>
        <w:rPr>
          <w:rFonts w:eastAsia="Times New Roman"/>
        </w:rPr>
        <w:t>Предмет договора</w:t>
      </w:r>
    </w:p>
    <w:p w:rsidR="00786BBE" w:rsidRDefault="00786BBE" w:rsidP="00786BBE">
      <w:pPr>
        <w:pStyle w:val="a3"/>
        <w:numPr>
          <w:ilvl w:val="1"/>
          <w:numId w:val="1"/>
        </w:numPr>
        <w:ind w:firstLine="0"/>
        <w:jc w:val="both"/>
        <w:rPr>
          <w:sz w:val="22"/>
          <w:szCs w:val="22"/>
        </w:rPr>
      </w:pPr>
      <w:bookmarkStart w:id="6" w:name="e10"/>
      <w:bookmarkEnd w:id="6"/>
      <w:r>
        <w:rPr>
          <w:sz w:val="22"/>
          <w:szCs w:val="22"/>
        </w:rPr>
        <w:t xml:space="preserve">Займодавец передает на условиях Договора Заемщику денежные средства в размере ________________________________________________ (ноль копеек) рублей (далее по тексту – Сумма займа), а Заемщик обязуется возвратить Займодавцу Сумму займа в срок и на условиях Договора. Договор является беспроцентным. </w:t>
      </w:r>
    </w:p>
    <w:p w:rsidR="00786BBE" w:rsidRDefault="00786BBE" w:rsidP="00786BBE">
      <w:pPr>
        <w:pStyle w:val="a3"/>
        <w:numPr>
          <w:ilvl w:val="1"/>
          <w:numId w:val="1"/>
        </w:numPr>
        <w:ind w:firstLine="0"/>
        <w:jc w:val="both"/>
        <w:rPr>
          <w:sz w:val="22"/>
          <w:szCs w:val="22"/>
        </w:rPr>
      </w:pPr>
      <w:bookmarkStart w:id="7" w:name="eKUJJ064"/>
      <w:bookmarkStart w:id="8" w:name="e24"/>
      <w:bookmarkStart w:id="9" w:name="e47"/>
      <w:bookmarkEnd w:id="7"/>
      <w:bookmarkEnd w:id="8"/>
      <w:bookmarkEnd w:id="9"/>
      <w:r>
        <w:rPr>
          <w:sz w:val="22"/>
          <w:szCs w:val="22"/>
        </w:rPr>
        <w:t>Способ передачи Суммы займа: передача наличных денежных средств Займодавцем Заемщику. Датой предоставления займа является дата передачи Займодавцем наличных денежных средств Заемщику.</w:t>
      </w:r>
    </w:p>
    <w:p w:rsidR="00786BBE" w:rsidRDefault="00786BBE" w:rsidP="00786BBE">
      <w:pPr>
        <w:pStyle w:val="a3"/>
        <w:numPr>
          <w:ilvl w:val="1"/>
          <w:numId w:val="1"/>
        </w:numPr>
        <w:ind w:firstLine="0"/>
        <w:jc w:val="both"/>
        <w:rPr>
          <w:sz w:val="22"/>
          <w:szCs w:val="22"/>
        </w:rPr>
      </w:pPr>
      <w:bookmarkStart w:id="10" w:name="e7845BA18"/>
      <w:bookmarkEnd w:id="10"/>
      <w:r>
        <w:rPr>
          <w:sz w:val="22"/>
          <w:szCs w:val="22"/>
        </w:rPr>
        <w:t> Займодавец передает Сумму займа единовременно в момент подписания Договора.</w:t>
      </w:r>
    </w:p>
    <w:p w:rsidR="00786BBE" w:rsidRDefault="00786BBE" w:rsidP="00786BBE">
      <w:pPr>
        <w:pStyle w:val="a3"/>
        <w:numPr>
          <w:ilvl w:val="1"/>
          <w:numId w:val="1"/>
        </w:numPr>
        <w:ind w:firstLine="0"/>
        <w:jc w:val="both"/>
        <w:rPr>
          <w:sz w:val="22"/>
          <w:szCs w:val="22"/>
        </w:rPr>
      </w:pPr>
      <w:bookmarkStart w:id="11" w:name="e46"/>
      <w:bookmarkEnd w:id="11"/>
      <w:r>
        <w:rPr>
          <w:sz w:val="22"/>
          <w:szCs w:val="22"/>
        </w:rPr>
        <w:t xml:space="preserve"> Сумма займа предоставляется Заемщику на следующий срок: ________________________________________________. </w:t>
      </w:r>
    </w:p>
    <w:p w:rsidR="00786BBE" w:rsidRDefault="00786BBE" w:rsidP="00786BBE">
      <w:pPr>
        <w:pStyle w:val="a3"/>
        <w:numPr>
          <w:ilvl w:val="1"/>
          <w:numId w:val="1"/>
        </w:numPr>
        <w:ind w:firstLine="0"/>
        <w:jc w:val="both"/>
        <w:rPr>
          <w:sz w:val="22"/>
          <w:szCs w:val="22"/>
        </w:rPr>
      </w:pPr>
      <w:bookmarkStart w:id="12" w:name="e53"/>
      <w:bookmarkEnd w:id="12"/>
      <w:r>
        <w:rPr>
          <w:sz w:val="22"/>
          <w:szCs w:val="22"/>
        </w:rPr>
        <w:t>Заем по Договору не является целевым.</w:t>
      </w:r>
    </w:p>
    <w:p w:rsidR="00786BBE" w:rsidRDefault="00786BBE" w:rsidP="00786BBE">
      <w:pPr>
        <w:pStyle w:val="a3"/>
        <w:numPr>
          <w:ilvl w:val="1"/>
          <w:numId w:val="1"/>
        </w:numPr>
        <w:ind w:firstLine="0"/>
        <w:jc w:val="both"/>
        <w:rPr>
          <w:sz w:val="22"/>
          <w:szCs w:val="22"/>
        </w:rPr>
      </w:pPr>
      <w:bookmarkStart w:id="13" w:name="e52"/>
      <w:bookmarkEnd w:id="13"/>
      <w:r>
        <w:rPr>
          <w:sz w:val="22"/>
          <w:szCs w:val="22"/>
        </w:rPr>
        <w:t>Способ возврата Суммы займа: передача Займодавцу наличных денежных средств Заемщиком.</w:t>
      </w:r>
    </w:p>
    <w:p w:rsidR="00786BBE" w:rsidRDefault="00786BBE" w:rsidP="00786BBE">
      <w:pPr>
        <w:pStyle w:val="a3"/>
        <w:numPr>
          <w:ilvl w:val="1"/>
          <w:numId w:val="1"/>
        </w:numPr>
        <w:ind w:firstLine="0"/>
        <w:jc w:val="both"/>
        <w:rPr>
          <w:sz w:val="22"/>
          <w:szCs w:val="22"/>
        </w:rPr>
      </w:pPr>
      <w:bookmarkStart w:id="14" w:name="e56"/>
      <w:bookmarkStart w:id="15" w:name="eTNFO936"/>
      <w:bookmarkEnd w:id="14"/>
      <w:bookmarkEnd w:id="15"/>
      <w:r>
        <w:rPr>
          <w:sz w:val="22"/>
          <w:szCs w:val="22"/>
        </w:rPr>
        <w:t> Заемщик  обязуется возвратить Сумму займа в порядке, предусмотренном в Графике возврата займа (Приложение №________________________________________________), являющимся неотъемлемой частью Договора.</w:t>
      </w:r>
    </w:p>
    <w:p w:rsidR="00786BBE" w:rsidRDefault="00786BBE" w:rsidP="00786BBE">
      <w:pPr>
        <w:pStyle w:val="3"/>
        <w:numPr>
          <w:ilvl w:val="0"/>
          <w:numId w:val="1"/>
        </w:numPr>
        <w:ind w:firstLine="0"/>
        <w:jc w:val="both"/>
        <w:rPr>
          <w:rFonts w:eastAsia="Times New Roman"/>
        </w:rPr>
      </w:pPr>
      <w:bookmarkStart w:id="16" w:name="e59"/>
      <w:bookmarkEnd w:id="16"/>
      <w:r>
        <w:rPr>
          <w:rFonts w:eastAsia="Times New Roman"/>
        </w:rPr>
        <w:t>Срок действия договора</w:t>
      </w:r>
    </w:p>
    <w:p w:rsidR="00786BBE" w:rsidRDefault="00786BBE" w:rsidP="00786BBE">
      <w:pPr>
        <w:pStyle w:val="a3"/>
        <w:numPr>
          <w:ilvl w:val="1"/>
          <w:numId w:val="1"/>
        </w:numPr>
        <w:ind w:firstLine="0"/>
        <w:jc w:val="both"/>
        <w:rPr>
          <w:sz w:val="22"/>
          <w:szCs w:val="22"/>
        </w:rPr>
      </w:pPr>
      <w:bookmarkStart w:id="17" w:name="e374647E3"/>
      <w:bookmarkEnd w:id="17"/>
      <w:r>
        <w:rPr>
          <w:sz w:val="22"/>
          <w:szCs w:val="22"/>
        </w:rPr>
        <w:t>Договор вступает в силу с момента передачи денежных средств и действует до исполнения Сторонами своих обязательств по Договору.</w:t>
      </w:r>
    </w:p>
    <w:p w:rsidR="00786BBE" w:rsidRDefault="00786BBE" w:rsidP="00786BBE">
      <w:pPr>
        <w:pStyle w:val="3"/>
        <w:numPr>
          <w:ilvl w:val="0"/>
          <w:numId w:val="1"/>
        </w:numPr>
        <w:ind w:firstLine="0"/>
        <w:jc w:val="both"/>
        <w:rPr>
          <w:rFonts w:eastAsia="Times New Roman"/>
        </w:rPr>
      </w:pPr>
      <w:bookmarkStart w:id="18" w:name="e60"/>
      <w:bookmarkEnd w:id="18"/>
      <w:r>
        <w:rPr>
          <w:rFonts w:eastAsia="Times New Roman"/>
        </w:rPr>
        <w:t>Права и обязанности сторон</w:t>
      </w:r>
    </w:p>
    <w:p w:rsidR="00786BBE" w:rsidRDefault="00786BBE" w:rsidP="00786BBE">
      <w:pPr>
        <w:pStyle w:val="a3"/>
        <w:numPr>
          <w:ilvl w:val="1"/>
          <w:numId w:val="1"/>
        </w:numPr>
        <w:ind w:firstLine="0"/>
        <w:jc w:val="both"/>
        <w:rPr>
          <w:sz w:val="22"/>
          <w:szCs w:val="22"/>
        </w:rPr>
      </w:pPr>
      <w:r>
        <w:rPr>
          <w:sz w:val="22"/>
          <w:szCs w:val="22"/>
        </w:rPr>
        <w:t> Заемщик обязуется:</w:t>
      </w:r>
    </w:p>
    <w:p w:rsidR="00786BBE" w:rsidRDefault="00786BBE" w:rsidP="00786BBE">
      <w:pPr>
        <w:pStyle w:val="a3"/>
        <w:numPr>
          <w:ilvl w:val="2"/>
          <w:numId w:val="1"/>
        </w:numPr>
        <w:ind w:firstLine="0"/>
        <w:jc w:val="both"/>
        <w:rPr>
          <w:sz w:val="22"/>
          <w:szCs w:val="22"/>
        </w:rPr>
      </w:pPr>
      <w:bookmarkStart w:id="19" w:name="eZASG998"/>
      <w:bookmarkEnd w:id="19"/>
      <w:r>
        <w:rPr>
          <w:sz w:val="22"/>
          <w:szCs w:val="22"/>
        </w:rPr>
        <w:t> Осуществить возврат Суммы займа.</w:t>
      </w:r>
    </w:p>
    <w:p w:rsidR="00786BBE" w:rsidRDefault="00786BBE" w:rsidP="00786BBE">
      <w:pPr>
        <w:pStyle w:val="a3"/>
        <w:numPr>
          <w:ilvl w:val="1"/>
          <w:numId w:val="1"/>
        </w:numPr>
        <w:ind w:firstLine="0"/>
        <w:jc w:val="both"/>
        <w:rPr>
          <w:sz w:val="22"/>
          <w:szCs w:val="22"/>
        </w:rPr>
      </w:pPr>
      <w:r>
        <w:rPr>
          <w:sz w:val="22"/>
          <w:szCs w:val="22"/>
        </w:rPr>
        <w:t> Займодавец  вправе:</w:t>
      </w:r>
    </w:p>
    <w:p w:rsidR="00786BBE" w:rsidRDefault="00786BBE" w:rsidP="00786BBE">
      <w:pPr>
        <w:pStyle w:val="a3"/>
        <w:numPr>
          <w:ilvl w:val="2"/>
          <w:numId w:val="1"/>
        </w:numPr>
        <w:ind w:firstLine="0"/>
        <w:jc w:val="both"/>
        <w:rPr>
          <w:sz w:val="22"/>
          <w:szCs w:val="22"/>
        </w:rPr>
      </w:pPr>
      <w:r>
        <w:rPr>
          <w:sz w:val="22"/>
          <w:szCs w:val="22"/>
        </w:rPr>
        <w:t> Требовать о Заемщика исполнения обязательств, предусмотренных Договором.</w:t>
      </w:r>
    </w:p>
    <w:p w:rsidR="00786BBE" w:rsidRDefault="00786BBE" w:rsidP="00786BBE">
      <w:pPr>
        <w:pStyle w:val="3"/>
        <w:numPr>
          <w:ilvl w:val="0"/>
          <w:numId w:val="1"/>
        </w:numPr>
        <w:ind w:firstLine="0"/>
        <w:jc w:val="both"/>
        <w:rPr>
          <w:rFonts w:eastAsia="Times New Roman"/>
        </w:rPr>
      </w:pPr>
      <w:bookmarkStart w:id="20" w:name="eEILK762"/>
      <w:bookmarkEnd w:id="20"/>
      <w:r>
        <w:rPr>
          <w:rFonts w:eastAsia="Times New Roman"/>
        </w:rPr>
        <w:t>Ответственность сторон</w:t>
      </w:r>
    </w:p>
    <w:p w:rsidR="00786BBE" w:rsidRDefault="00786BBE" w:rsidP="00786BBE">
      <w:pPr>
        <w:pStyle w:val="a3"/>
        <w:numPr>
          <w:ilvl w:val="1"/>
          <w:numId w:val="1"/>
        </w:numPr>
        <w:ind w:firstLine="0"/>
        <w:jc w:val="both"/>
        <w:rPr>
          <w:sz w:val="22"/>
          <w:szCs w:val="22"/>
        </w:rPr>
      </w:pPr>
      <w:bookmarkStart w:id="21" w:name="e57BFFE3C"/>
      <w:bookmarkEnd w:id="21"/>
      <w:r>
        <w:rPr>
          <w:sz w:val="22"/>
          <w:szCs w:val="22"/>
        </w:rPr>
        <w:lastRenderedPageBreak/>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786BBE" w:rsidRDefault="00786BBE" w:rsidP="00786BBE">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786BBE" w:rsidRDefault="00786BBE" w:rsidP="00786BBE">
      <w:pPr>
        <w:pStyle w:val="a3"/>
        <w:numPr>
          <w:ilvl w:val="1"/>
          <w:numId w:val="1"/>
        </w:numPr>
        <w:ind w:firstLine="0"/>
        <w:jc w:val="both"/>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786BBE" w:rsidRDefault="00786BBE" w:rsidP="00786BBE">
      <w:pPr>
        <w:pStyle w:val="a3"/>
        <w:numPr>
          <w:ilvl w:val="1"/>
          <w:numId w:val="1"/>
        </w:numPr>
        <w:ind w:firstLine="0"/>
        <w:jc w:val="both"/>
        <w:rPr>
          <w:sz w:val="22"/>
          <w:szCs w:val="22"/>
        </w:rPr>
      </w:pPr>
      <w:bookmarkStart w:id="22" w:name="e1"/>
      <w:bookmarkEnd w:id="22"/>
      <w:r>
        <w:rPr>
          <w:sz w:val="22"/>
          <w:szCs w:val="22"/>
        </w:rPr>
        <w:t>В случае несвоевременного возврата Заемщиком Займодавцу Суммы займа либо ее части, Заемщик обязуется выплатить Займодавцу пени из расчета 0,01 процентов от несвоевременно возвращенной Суммы займа либо ее части, за каждый день просрочки.</w:t>
      </w:r>
    </w:p>
    <w:p w:rsidR="00786BBE" w:rsidRDefault="00786BBE" w:rsidP="00786BBE">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786BBE" w:rsidRDefault="00786BBE" w:rsidP="00786BBE">
      <w:pPr>
        <w:pStyle w:val="a3"/>
        <w:numPr>
          <w:ilvl w:val="1"/>
          <w:numId w:val="1"/>
        </w:numPr>
        <w:ind w:firstLine="0"/>
        <w:jc w:val="both"/>
        <w:rPr>
          <w:sz w:val="22"/>
          <w:szCs w:val="22"/>
        </w:rPr>
      </w:pPr>
      <w:bookmarkStart w:id="23" w:name="eF28CD344"/>
      <w:bookmarkEnd w:id="23"/>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786BBE" w:rsidRDefault="00786BBE" w:rsidP="00786BBE">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786BBE" w:rsidRDefault="00786BBE" w:rsidP="00786BBE">
      <w:pPr>
        <w:pStyle w:val="a3"/>
        <w:numPr>
          <w:ilvl w:val="1"/>
          <w:numId w:val="1"/>
        </w:numPr>
        <w:ind w:firstLine="0"/>
        <w:jc w:val="both"/>
        <w:rPr>
          <w:sz w:val="22"/>
          <w:szCs w:val="22"/>
        </w:rPr>
      </w:pPr>
      <w:bookmarkStart w:id="24" w:name="e8"/>
      <w:bookmarkEnd w:id="24"/>
      <w:r>
        <w:rPr>
          <w:sz w:val="22"/>
          <w:szCs w:val="22"/>
        </w:rPr>
        <w:t xml:space="preserve">Займодавец вправе расторгнуть Договор в одностороннем порядке в случае нарушения Заемщиком обязанностей, предусмотренных п. 3.1.1 Договора 2 и более раз. В этом случае Займодавец вправе требовать незамедлительного возврата Суммы займа, переданной Заемщику по Договору, а также процентов за ее использование Заемщиком в соответствии с законодательством. </w:t>
      </w:r>
    </w:p>
    <w:p w:rsidR="00786BBE" w:rsidRDefault="00786BBE" w:rsidP="00786BBE">
      <w:pPr>
        <w:pStyle w:val="3"/>
        <w:numPr>
          <w:ilvl w:val="0"/>
          <w:numId w:val="1"/>
        </w:numPr>
        <w:ind w:firstLine="0"/>
        <w:jc w:val="both"/>
        <w:rPr>
          <w:rFonts w:eastAsia="Times New Roman"/>
        </w:rPr>
      </w:pPr>
      <w:bookmarkStart w:id="25" w:name="e68"/>
      <w:bookmarkEnd w:id="25"/>
      <w:r>
        <w:rPr>
          <w:rFonts w:eastAsia="Times New Roman"/>
        </w:rPr>
        <w:t>Разрешение споров из договора</w:t>
      </w:r>
    </w:p>
    <w:p w:rsidR="00786BBE" w:rsidRDefault="00786BBE" w:rsidP="00786BBE">
      <w:pPr>
        <w:pStyle w:val="a3"/>
        <w:numPr>
          <w:ilvl w:val="1"/>
          <w:numId w:val="1"/>
        </w:numPr>
        <w:ind w:firstLine="0"/>
        <w:jc w:val="both"/>
        <w:rPr>
          <w:sz w:val="22"/>
          <w:szCs w:val="22"/>
        </w:rPr>
      </w:pPr>
      <w:bookmarkStart w:id="26" w:name="e8058CCA7"/>
      <w:bookmarkEnd w:id="26"/>
      <w:r>
        <w:rPr>
          <w:sz w:val="22"/>
          <w:szCs w:val="22"/>
        </w:rPr>
        <w:t>Претензионный порядок досудебного урегулирования споров из Договора не является для Сторон обязательным.</w:t>
      </w:r>
    </w:p>
    <w:p w:rsidR="00786BBE" w:rsidRDefault="00786BBE" w:rsidP="00786BBE">
      <w:pPr>
        <w:pStyle w:val="a3"/>
        <w:numPr>
          <w:ilvl w:val="1"/>
          <w:numId w:val="1"/>
        </w:numPr>
        <w:ind w:firstLine="0"/>
        <w:jc w:val="both"/>
        <w:rPr>
          <w:sz w:val="22"/>
          <w:szCs w:val="22"/>
        </w:rPr>
      </w:pPr>
      <w:bookmarkStart w:id="27" w:name="e03FD8790"/>
      <w:bookmarkStart w:id="28" w:name="eD2545469"/>
      <w:bookmarkStart w:id="29" w:name="eECE033B5"/>
      <w:bookmarkEnd w:id="27"/>
      <w:bookmarkEnd w:id="28"/>
      <w:bookmarkEnd w:id="29"/>
      <w:r>
        <w:rPr>
          <w:sz w:val="22"/>
          <w:szCs w:val="22"/>
        </w:rPr>
        <w:t>Споры из Договора разрешаются в судебном порядке в ________________________________________________.  </w:t>
      </w:r>
    </w:p>
    <w:p w:rsidR="00786BBE" w:rsidRDefault="00786BBE" w:rsidP="00786BBE">
      <w:pPr>
        <w:pStyle w:val="3"/>
        <w:numPr>
          <w:ilvl w:val="0"/>
          <w:numId w:val="1"/>
        </w:numPr>
        <w:ind w:firstLine="0"/>
        <w:jc w:val="both"/>
        <w:rPr>
          <w:rFonts w:eastAsia="Times New Roman"/>
        </w:rPr>
      </w:pPr>
      <w:r>
        <w:rPr>
          <w:rFonts w:eastAsia="Times New Roman"/>
        </w:rPr>
        <w:t>Форс-мажор</w:t>
      </w:r>
    </w:p>
    <w:p w:rsidR="00786BBE" w:rsidRDefault="00786BBE" w:rsidP="00786BBE">
      <w:pPr>
        <w:pStyle w:val="a3"/>
        <w:numPr>
          <w:ilvl w:val="1"/>
          <w:numId w:val="1"/>
        </w:numPr>
        <w:ind w:firstLine="0"/>
        <w:jc w:val="both"/>
        <w:rPr>
          <w:sz w:val="22"/>
          <w:szCs w:val="22"/>
        </w:rPr>
      </w:pPr>
      <w:bookmarkStart w:id="30" w:name="linkContainere8D31FF64"/>
      <w:bookmarkEnd w:id="30"/>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786BBE" w:rsidRDefault="00786BBE" w:rsidP="00786BBE">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786BBE" w:rsidRDefault="00786BBE" w:rsidP="00786BBE">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786BBE" w:rsidRDefault="00786BBE" w:rsidP="00786BBE">
      <w:pPr>
        <w:pStyle w:val="3"/>
        <w:numPr>
          <w:ilvl w:val="0"/>
          <w:numId w:val="1"/>
        </w:numPr>
        <w:ind w:firstLine="0"/>
        <w:jc w:val="both"/>
        <w:rPr>
          <w:rFonts w:eastAsia="Times New Roman"/>
        </w:rPr>
      </w:pPr>
      <w:r>
        <w:rPr>
          <w:rFonts w:eastAsia="Times New Roman"/>
        </w:rPr>
        <w:t>Прочие условия</w:t>
      </w:r>
    </w:p>
    <w:p w:rsidR="00786BBE" w:rsidRDefault="00786BBE" w:rsidP="00786BBE">
      <w:pPr>
        <w:pStyle w:val="a3"/>
        <w:numPr>
          <w:ilvl w:val="1"/>
          <w:numId w:val="1"/>
        </w:numPr>
        <w:ind w:firstLine="0"/>
        <w:jc w:val="both"/>
        <w:rPr>
          <w:sz w:val="22"/>
          <w:szCs w:val="22"/>
        </w:rPr>
      </w:pPr>
      <w:bookmarkStart w:id="31" w:name="linkContainere38"/>
      <w:bookmarkEnd w:id="31"/>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786BBE" w:rsidRDefault="00786BBE" w:rsidP="00786BBE">
      <w:pPr>
        <w:pStyle w:val="a3"/>
        <w:numPr>
          <w:ilvl w:val="1"/>
          <w:numId w:val="1"/>
        </w:numPr>
        <w:ind w:firstLine="0"/>
        <w:jc w:val="both"/>
        <w:rPr>
          <w:sz w:val="22"/>
          <w:szCs w:val="22"/>
        </w:rPr>
      </w:pPr>
      <w:bookmarkStart w:id="32" w:name="linkContainere39"/>
      <w:bookmarkEnd w:id="32"/>
      <w:r>
        <w:rPr>
          <w:sz w:val="22"/>
          <w:szCs w:val="22"/>
        </w:rPr>
        <w:t>Вся переписка по предмету Договора, предшествующая его заключению, теряет юридическую силу со дня заключения Договора.</w:t>
      </w:r>
    </w:p>
    <w:p w:rsidR="00786BBE" w:rsidRDefault="00786BBE" w:rsidP="00786BBE">
      <w:pPr>
        <w:pStyle w:val="a3"/>
        <w:numPr>
          <w:ilvl w:val="1"/>
          <w:numId w:val="1"/>
        </w:numPr>
        <w:ind w:firstLine="0"/>
        <w:jc w:val="both"/>
        <w:rPr>
          <w:sz w:val="22"/>
          <w:szCs w:val="22"/>
        </w:rPr>
      </w:pPr>
      <w:bookmarkStart w:id="33" w:name="linkContainereED0484A3"/>
      <w:bookmarkEnd w:id="33"/>
      <w:r>
        <w:rPr>
          <w:sz w:val="22"/>
          <w:szCs w:val="22"/>
        </w:rPr>
        <w:t>Договор составлен в 2 (двух) подлинных экземплярах на русском языке по одному для каждой из Сторон.</w:t>
      </w:r>
    </w:p>
    <w:p w:rsidR="00786BBE" w:rsidRDefault="00786BBE" w:rsidP="00786BBE">
      <w:pPr>
        <w:pStyle w:val="3"/>
        <w:numPr>
          <w:ilvl w:val="0"/>
          <w:numId w:val="1"/>
        </w:numPr>
        <w:ind w:firstLine="0"/>
        <w:jc w:val="both"/>
        <w:rPr>
          <w:rFonts w:eastAsia="Times New Roman"/>
        </w:rPr>
      </w:pPr>
      <w:r>
        <w:rPr>
          <w:rFonts w:eastAsia="Times New Roman"/>
        </w:rPr>
        <w:t>Список приложений</w:t>
      </w:r>
    </w:p>
    <w:p w:rsidR="00786BBE" w:rsidRDefault="00786BBE" w:rsidP="00786BBE">
      <w:pPr>
        <w:pStyle w:val="a3"/>
        <w:numPr>
          <w:ilvl w:val="1"/>
          <w:numId w:val="1"/>
        </w:numPr>
        <w:ind w:firstLine="0"/>
        <w:jc w:val="both"/>
        <w:rPr>
          <w:sz w:val="22"/>
          <w:szCs w:val="22"/>
        </w:rPr>
      </w:pPr>
      <w:r>
        <w:rPr>
          <w:sz w:val="22"/>
          <w:szCs w:val="22"/>
        </w:rPr>
        <w:lastRenderedPageBreak/>
        <w:t>Приложение №________________________________________________ — График возврата займа.</w:t>
      </w:r>
    </w:p>
    <w:p w:rsidR="00786BBE" w:rsidRDefault="00786BBE" w:rsidP="00786BBE">
      <w:pPr>
        <w:pStyle w:val="a3"/>
        <w:numPr>
          <w:ilvl w:val="1"/>
          <w:numId w:val="1"/>
        </w:numPr>
        <w:ind w:firstLine="0"/>
        <w:jc w:val="both"/>
        <w:rPr>
          <w:sz w:val="22"/>
          <w:szCs w:val="22"/>
        </w:rPr>
      </w:pPr>
      <w:r>
        <w:rPr>
          <w:sz w:val="22"/>
          <w:szCs w:val="22"/>
        </w:rPr>
        <w:t>Приложение №________________________________________________ — Расписка о получении суммы займа (форма).</w:t>
      </w:r>
    </w:p>
    <w:p w:rsidR="00786BBE" w:rsidRDefault="00786BBE" w:rsidP="00786BBE">
      <w:pPr>
        <w:pStyle w:val="3"/>
        <w:numPr>
          <w:ilvl w:val="0"/>
          <w:numId w:val="1"/>
        </w:numPr>
        <w:ind w:firstLine="0"/>
        <w:jc w:val="both"/>
        <w:rPr>
          <w:rFonts w:eastAsia="Times New Roman"/>
        </w:rPr>
      </w:pPr>
      <w:r>
        <w:rPr>
          <w:rFonts w:eastAsia="Times New Roman"/>
        </w:rPr>
        <w:t>Адреса, реквизиты и подписи сторон</w:t>
      </w:r>
    </w:p>
    <w:p w:rsidR="00786BBE" w:rsidRDefault="00786BBE" w:rsidP="00786BBE">
      <w:pPr>
        <w:pStyle w:val="a3"/>
        <w:jc w:val="both"/>
        <w:rPr>
          <w:sz w:val="22"/>
          <w:szCs w:val="22"/>
        </w:rPr>
      </w:pPr>
      <w:bookmarkStart w:id="34" w:name="e5161372C"/>
      <w:bookmarkStart w:id="35" w:name="e6D1C8E01"/>
      <w:bookmarkEnd w:id="34"/>
      <w:bookmarkEnd w:id="35"/>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Займодавец</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Заемщик</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Фамилия Имя Отчество:</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Фамилия Имя Отчество:</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Место регистрации:</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Место регистрации:</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Height w:val="285"/>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паспорт:</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паспорт:</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hideMark/>
          </w:tcPr>
          <w:p w:rsidR="00786BBE" w:rsidRDefault="00786BBE" w:rsidP="0026350F">
            <w:pPr>
              <w:spacing w:after="0" w:line="240" w:lineRule="auto"/>
              <w:jc w:val="both"/>
              <w:rPr>
                <w:rFonts w:eastAsia="Times New Roman"/>
                <w:lang w:eastAsia="ru-RU"/>
              </w:rPr>
            </w:pPr>
            <w:r>
              <w:rPr>
                <w:rStyle w:val="msonormal0"/>
                <w:rFonts w:eastAsia="Times New Roman"/>
              </w:rPr>
              <w:t>выдан:</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hideMark/>
          </w:tcPr>
          <w:p w:rsidR="00786BBE" w:rsidRDefault="00786BBE" w:rsidP="0026350F">
            <w:pPr>
              <w:spacing w:after="0" w:line="240" w:lineRule="auto"/>
              <w:jc w:val="both"/>
              <w:rPr>
                <w:rFonts w:eastAsia="Times New Roman"/>
                <w:lang w:eastAsia="ru-RU"/>
              </w:rPr>
            </w:pPr>
            <w:r>
              <w:rPr>
                <w:rStyle w:val="msonormal0"/>
                <w:rFonts w:eastAsia="Times New Roman"/>
              </w:rPr>
              <w:t>выдан:</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r>
      <w:tr w:rsidR="00786BBE" w:rsidTr="0026350F">
        <w:trPr>
          <w:cantSplit/>
          <w:trHeight w:val="285"/>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код подразделения:</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код подразделения:</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Р/сч:</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Р/сч:</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БИК:</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r w:rsidR="00786BBE" w:rsidTr="0026350F">
        <w:trPr>
          <w:cantSplit/>
        </w:trPr>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Кор/сч:</w:t>
            </w:r>
          </w:p>
        </w:tc>
        <w:tc>
          <w:tcPr>
            <w:tcW w:w="349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Кор/сч:</w:t>
            </w:r>
          </w:p>
        </w:tc>
        <w:tc>
          <w:tcPr>
            <w:tcW w:w="3380"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r>
              <w:rPr>
                <w:rStyle w:val="msonormal0"/>
                <w:rFonts w:eastAsia="Times New Roman"/>
              </w:rPr>
              <w:t>_______________</w:t>
            </w:r>
          </w:p>
        </w:tc>
      </w:tr>
    </w:tbl>
    <w:p w:rsidR="00786BBE" w:rsidRDefault="00786BBE" w:rsidP="00786BBE">
      <w:pPr>
        <w:pStyle w:val="a3"/>
        <w:jc w:val="both"/>
        <w:rPr>
          <w:sz w:val="22"/>
          <w:szCs w:val="22"/>
        </w:rPr>
      </w:pPr>
      <w:r>
        <w:rPr>
          <w:sz w:val="22"/>
          <w:szCs w:val="22"/>
        </w:rPr>
        <w:t> </w:t>
      </w:r>
    </w:p>
    <w:p w:rsidR="00786BBE" w:rsidRDefault="00786BBE" w:rsidP="00786BBE">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786BBE" w:rsidTr="0026350F">
        <w:trPr>
          <w:cantSplit/>
        </w:trPr>
        <w:tc>
          <w:tcPr>
            <w:tcW w:w="5711" w:type="dxa"/>
            <w:tcBorders>
              <w:top w:val="nil"/>
              <w:left w:val="nil"/>
              <w:bottom w:val="nil"/>
              <w:right w:val="nil"/>
            </w:tcBorders>
            <w:hideMark/>
          </w:tcPr>
          <w:p w:rsidR="00786BBE" w:rsidRDefault="00786BBE" w:rsidP="0026350F">
            <w:pPr>
              <w:spacing w:after="0" w:line="240" w:lineRule="auto"/>
              <w:jc w:val="both"/>
              <w:rPr>
                <w:rFonts w:eastAsia="Times New Roman"/>
                <w:lang w:eastAsia="ru-RU"/>
              </w:rPr>
            </w:pPr>
            <w:r>
              <w:rPr>
                <w:rStyle w:val="msonormal0"/>
                <w:rFonts w:eastAsia="Times New Roman"/>
              </w:rPr>
              <w:t xml:space="preserve">От имени Займодавца __________ _______________ </w:t>
            </w:r>
          </w:p>
        </w:tc>
        <w:tc>
          <w:tcPr>
            <w:tcW w:w="233" w:type="dxa"/>
            <w:tcBorders>
              <w:top w:val="nil"/>
              <w:left w:val="nil"/>
              <w:bottom w:val="nil"/>
              <w:right w:val="nil"/>
            </w:tcBorders>
            <w:vAlign w:val="center"/>
            <w:hideMark/>
          </w:tcPr>
          <w:p w:rsidR="00786BBE" w:rsidRDefault="00786BBE" w:rsidP="0026350F">
            <w:pPr>
              <w:spacing w:after="0" w:line="240" w:lineRule="auto"/>
              <w:jc w:val="both"/>
              <w:rPr>
                <w:rFonts w:eastAsia="Times New Roman"/>
                <w:lang w:eastAsia="ru-RU"/>
              </w:rPr>
            </w:pPr>
          </w:p>
        </w:tc>
        <w:tc>
          <w:tcPr>
            <w:tcW w:w="5711" w:type="dxa"/>
            <w:tcBorders>
              <w:top w:val="nil"/>
              <w:left w:val="nil"/>
              <w:bottom w:val="nil"/>
              <w:right w:val="nil"/>
            </w:tcBorders>
            <w:hideMark/>
          </w:tcPr>
          <w:p w:rsidR="00786BBE" w:rsidRDefault="00786BBE" w:rsidP="0026350F">
            <w:pPr>
              <w:spacing w:after="0" w:line="240" w:lineRule="auto"/>
              <w:jc w:val="both"/>
              <w:rPr>
                <w:rFonts w:eastAsia="Times New Roman"/>
                <w:lang w:eastAsia="ru-RU"/>
              </w:rPr>
            </w:pPr>
            <w:r>
              <w:rPr>
                <w:rStyle w:val="msonormal0"/>
                <w:rFonts w:eastAsia="Times New Roman"/>
              </w:rPr>
              <w:t>От имени Заемщика __________ _______________</w:t>
            </w:r>
            <w:r>
              <w:rPr>
                <w:rFonts w:eastAsia="Times New Roman"/>
                <w:lang w:eastAsia="ru-RU"/>
              </w:rPr>
              <w:br/>
            </w:r>
            <w:r>
              <w:rPr>
                <w:rStyle w:val="msonormal0"/>
                <w:rFonts w:eastAsia="Times New Roman"/>
              </w:rPr>
              <w:t> </w:t>
            </w:r>
          </w:p>
        </w:tc>
      </w:tr>
    </w:tbl>
    <w:p w:rsidR="00786BBE" w:rsidRDefault="00786BBE" w:rsidP="00786BBE">
      <w:pPr>
        <w:pStyle w:val="a3"/>
        <w:jc w:val="both"/>
        <w:rPr>
          <w:sz w:val="22"/>
          <w:szCs w:val="22"/>
        </w:rPr>
      </w:pPr>
      <w:r>
        <w:rPr>
          <w:sz w:val="22"/>
          <w:szCs w:val="22"/>
        </w:rPr>
        <w:t> </w:t>
      </w:r>
    </w:p>
    <w:p w:rsidR="00A55C72" w:rsidRDefault="00786BBE">
      <w:bookmarkStart w:id="36" w:name="_GoBack"/>
      <w:bookmarkEnd w:id="36"/>
    </w:p>
    <w:sectPr w:rsidR="00A55C72" w:rsidSect="00B50B2A">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Default="00786B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Pr="00B50B2A" w:rsidRDefault="00786BBE" w:rsidP="00B50B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Pr="00B50B2A" w:rsidRDefault="00786BBE" w:rsidP="00B50B2A">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Default="00786B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Pr="00B50B2A" w:rsidRDefault="00786BBE" w:rsidP="00B50B2A">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2A" w:rsidRPr="00B50B2A" w:rsidRDefault="00786BBE" w:rsidP="00B50B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666BD"/>
    <w:multiLevelType w:val="multilevel"/>
    <w:tmpl w:val="383A67E0"/>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BE"/>
    <w:rsid w:val="002B3BC4"/>
    <w:rsid w:val="00786BBE"/>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F5F184-4139-E746-BC6B-7FA9A201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BBE"/>
    <w:pPr>
      <w:spacing w:after="200" w:line="276" w:lineRule="auto"/>
    </w:pPr>
    <w:rPr>
      <w:sz w:val="22"/>
      <w:szCs w:val="22"/>
    </w:rPr>
  </w:style>
  <w:style w:type="paragraph" w:styleId="3">
    <w:name w:val="heading 3"/>
    <w:basedOn w:val="a"/>
    <w:link w:val="30"/>
    <w:uiPriority w:val="9"/>
    <w:qFormat/>
    <w:rsid w:val="00786BBE"/>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6BBE"/>
    <w:rPr>
      <w:rFonts w:ascii="Tahoma" w:eastAsiaTheme="minorEastAsia" w:hAnsi="Tahoma" w:cs="Tahoma"/>
      <w:b/>
      <w:bCs/>
      <w:color w:val="000000"/>
      <w:lang w:eastAsia="ru-RU"/>
    </w:rPr>
  </w:style>
  <w:style w:type="paragraph" w:styleId="a3">
    <w:name w:val="Normal (Web)"/>
    <w:basedOn w:val="a"/>
    <w:uiPriority w:val="99"/>
    <w:semiHidden/>
    <w:unhideWhenUsed/>
    <w:rsid w:val="00786BBE"/>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86BBE"/>
    <w:rPr>
      <w:rFonts w:ascii="Times New Roman" w:hAnsi="Times New Roman" w:cs="Times New Roman" w:hint="default"/>
      <w:sz w:val="22"/>
      <w:szCs w:val="22"/>
      <w:lang w:eastAsia="en-US"/>
    </w:rPr>
  </w:style>
  <w:style w:type="paragraph" w:styleId="a4">
    <w:name w:val="header"/>
    <w:basedOn w:val="a"/>
    <w:link w:val="a5"/>
    <w:uiPriority w:val="99"/>
    <w:unhideWhenUsed/>
    <w:rsid w:val="00786B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6BBE"/>
    <w:rPr>
      <w:sz w:val="22"/>
      <w:szCs w:val="22"/>
    </w:rPr>
  </w:style>
  <w:style w:type="paragraph" w:styleId="a6">
    <w:name w:val="footer"/>
    <w:basedOn w:val="a"/>
    <w:link w:val="a7"/>
    <w:uiPriority w:val="99"/>
    <w:unhideWhenUsed/>
    <w:rsid w:val="00786B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6B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2018-11-14T13:51:00Z</dcterms:created>
  <dcterms:modified xsi:type="dcterms:W3CDTF">2018-11-14T13:51:00Z</dcterms:modified>
</cp:coreProperties>
</file>